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64E5" w14:textId="77777777" w:rsidR="00C6527D" w:rsidRDefault="00C652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01C9C54" w14:textId="77777777" w:rsidR="00C6527D" w:rsidRDefault="00C6527D">
      <w:pPr>
        <w:pStyle w:val="ConsPlusNormal"/>
        <w:jc w:val="both"/>
        <w:outlineLvl w:val="0"/>
      </w:pPr>
    </w:p>
    <w:p w14:paraId="04A6152A" w14:textId="77777777" w:rsidR="00C6527D" w:rsidRDefault="00C6527D">
      <w:pPr>
        <w:pStyle w:val="ConsPlusTitle"/>
        <w:jc w:val="center"/>
      </w:pPr>
      <w:r>
        <w:t>ПРАВИТЕЛЬСТВО РОССИЙСКОЙ ФЕДЕРАЦИИ</w:t>
      </w:r>
    </w:p>
    <w:p w14:paraId="7286AD25" w14:textId="77777777" w:rsidR="00C6527D" w:rsidRDefault="00C6527D">
      <w:pPr>
        <w:pStyle w:val="ConsPlusTitle"/>
        <w:jc w:val="center"/>
      </w:pPr>
    </w:p>
    <w:p w14:paraId="33AD49D2" w14:textId="77777777" w:rsidR="00C6527D" w:rsidRDefault="00C6527D">
      <w:pPr>
        <w:pStyle w:val="ConsPlusTitle"/>
        <w:jc w:val="center"/>
      </w:pPr>
      <w:r>
        <w:t>РАСПОРЯЖЕНИЕ</w:t>
      </w:r>
    </w:p>
    <w:p w14:paraId="19F5CDFD" w14:textId="77777777" w:rsidR="00C6527D" w:rsidRDefault="00C6527D">
      <w:pPr>
        <w:pStyle w:val="ConsPlusTitle"/>
        <w:jc w:val="center"/>
      </w:pPr>
      <w:r>
        <w:t>от 4 марта 2022 г. N 411-р</w:t>
      </w:r>
    </w:p>
    <w:p w14:paraId="05EC2E71" w14:textId="77777777" w:rsidR="00C6527D" w:rsidRDefault="00C6527D">
      <w:pPr>
        <w:pStyle w:val="ConsPlusNormal"/>
        <w:jc w:val="center"/>
      </w:pPr>
    </w:p>
    <w:p w14:paraId="50BE5C1F" w14:textId="77777777" w:rsidR="00C6527D" w:rsidRDefault="00C6527D">
      <w:pPr>
        <w:pStyle w:val="ConsPlusNormal"/>
        <w:ind w:firstLine="540"/>
        <w:jc w:val="both"/>
      </w:pPr>
      <w:bookmarkStart w:id="0" w:name="P6"/>
      <w:bookmarkEnd w:id="0"/>
      <w:r>
        <w:t xml:space="preserve">1. Выделить в 2022 году Минэкономразвития России на предоставление </w:t>
      </w:r>
      <w:hyperlink r:id="rId5" w:history="1">
        <w:r>
          <w:rPr>
            <w:color w:val="0000FF"/>
          </w:rPr>
          <w:t>субсидий</w:t>
        </w:r>
      </w:hyperlink>
      <w:r>
        <w:t xml:space="preserve"> из федерального бюджета российским кредитным организациям на возмещение субъектам малого и среднего предпринимательства затрат на оплату банковских комиссий при осуществлении перевода денежных средств физическими лицами в пользу субъектов малого и среднего предпринимательства в оплату товаров (работ, услуг) в сервисе быстрых платежей платежной системы Банка России бюджетные ассигнования в размере до 500000 тыс. рублей из резервного фонда Правительства Российской Федерации.</w:t>
      </w:r>
    </w:p>
    <w:p w14:paraId="31E0FE82" w14:textId="77777777" w:rsidR="00C6527D" w:rsidRDefault="00C6527D">
      <w:pPr>
        <w:pStyle w:val="ConsPlusNormal"/>
        <w:spacing w:before="220"/>
        <w:ind w:firstLine="540"/>
        <w:jc w:val="both"/>
      </w:pPr>
      <w:r>
        <w:t xml:space="preserve">2. Бюджетные ассигнования, указанные в </w:t>
      </w:r>
      <w:hyperlink w:anchor="P6" w:history="1">
        <w:r>
          <w:rPr>
            <w:color w:val="0000FF"/>
          </w:rPr>
          <w:t>пункте 1</w:t>
        </w:r>
      </w:hyperlink>
      <w:r>
        <w:t xml:space="preserve"> настоящего распоряжения, направляются на обеспечение достижения результата "Суммарный возмещенный объем оплаты субъектами малого и среднего предпринимательства переводов денежных средств физическими лицами в пользу субъектов малого и среднего предпринимательства - не менее 500000 тыс. рублей".</w:t>
      </w:r>
    </w:p>
    <w:p w14:paraId="1F9094A0" w14:textId="77777777" w:rsidR="00C6527D" w:rsidRDefault="00C6527D">
      <w:pPr>
        <w:pStyle w:val="ConsPlusNormal"/>
        <w:spacing w:before="220"/>
        <w:ind w:firstLine="540"/>
        <w:jc w:val="both"/>
      </w:pPr>
      <w:r>
        <w:t xml:space="preserve">3. Минэкономразвития России осуществить контроль за целевым и эффективным использованием указанных в </w:t>
      </w:r>
      <w:hyperlink w:anchor="P6" w:history="1">
        <w:r>
          <w:rPr>
            <w:color w:val="0000FF"/>
          </w:rPr>
          <w:t>пункте 1</w:t>
        </w:r>
      </w:hyperlink>
      <w:r>
        <w:t xml:space="preserve"> настоящего распоряжения бюджетных ассигнований с представлением доклада в Правительство Российской Федерации до 1 февраля 2023 г.</w:t>
      </w:r>
    </w:p>
    <w:p w14:paraId="08A277F9" w14:textId="77777777" w:rsidR="00C6527D" w:rsidRDefault="00C6527D">
      <w:pPr>
        <w:pStyle w:val="ConsPlusNormal"/>
        <w:ind w:firstLine="540"/>
        <w:jc w:val="both"/>
      </w:pPr>
    </w:p>
    <w:p w14:paraId="5BE147A0" w14:textId="77777777" w:rsidR="00C6527D" w:rsidRDefault="00C6527D">
      <w:pPr>
        <w:pStyle w:val="ConsPlusNormal"/>
        <w:jc w:val="right"/>
      </w:pPr>
      <w:r>
        <w:t>Председатель Правительства</w:t>
      </w:r>
    </w:p>
    <w:p w14:paraId="6C85997E" w14:textId="77777777" w:rsidR="00C6527D" w:rsidRDefault="00C6527D">
      <w:pPr>
        <w:pStyle w:val="ConsPlusNormal"/>
        <w:jc w:val="right"/>
      </w:pPr>
      <w:r>
        <w:t>Российской Федерации</w:t>
      </w:r>
    </w:p>
    <w:p w14:paraId="5C5E64D7" w14:textId="77777777" w:rsidR="00C6527D" w:rsidRDefault="00C6527D">
      <w:pPr>
        <w:pStyle w:val="ConsPlusNormal"/>
        <w:jc w:val="right"/>
      </w:pPr>
      <w:r>
        <w:t>М.МИШУСТИН</w:t>
      </w:r>
    </w:p>
    <w:p w14:paraId="2C4F85DE" w14:textId="77777777" w:rsidR="00C6527D" w:rsidRDefault="00C6527D">
      <w:pPr>
        <w:pStyle w:val="ConsPlusNormal"/>
        <w:ind w:firstLine="540"/>
        <w:jc w:val="both"/>
      </w:pPr>
    </w:p>
    <w:p w14:paraId="01CF4F7F" w14:textId="77777777" w:rsidR="00C6527D" w:rsidRDefault="00C6527D">
      <w:pPr>
        <w:pStyle w:val="ConsPlusNormal"/>
        <w:ind w:firstLine="540"/>
        <w:jc w:val="both"/>
      </w:pPr>
    </w:p>
    <w:p w14:paraId="0929774F" w14:textId="77777777" w:rsidR="00C6527D" w:rsidRDefault="00C65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4C0EC9" w14:textId="166B9895" w:rsidR="005066D2" w:rsidRDefault="00D237C2">
      <w:r>
        <w:t>3.2022</w:t>
      </w:r>
    </w:p>
    <w:sectPr w:rsidR="005066D2" w:rsidSect="0044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7D"/>
    <w:rsid w:val="005066D2"/>
    <w:rsid w:val="00C6527D"/>
    <w:rsid w:val="00D2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36BB"/>
  <w15:chartTrackingRefBased/>
  <w15:docId w15:val="{2462C843-B349-45A7-A0B6-5F34BE67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57D720F4B0D490EDD7A4DF88F73F919181FA0E2B98F08E50DB74CCEED69997B7DE14A5BDF297983F2B9C8FD7C0D9432D58A7926056B49Ca5G5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2022-03-28T07:07:00Z</dcterms:created>
  <dcterms:modified xsi:type="dcterms:W3CDTF">2022-03-28T07:07:00Z</dcterms:modified>
</cp:coreProperties>
</file>